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B5" w:rsidRPr="00A906B5" w:rsidRDefault="00A906B5" w:rsidP="00A906B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 Primary Science C</w:t>
      </w:r>
      <w:r w:rsidRPr="00A906B5">
        <w:rPr>
          <w:b/>
          <w:bCs/>
          <w:sz w:val="36"/>
          <w:szCs w:val="36"/>
        </w:rPr>
        <w:t>onference</w:t>
      </w:r>
      <w:r>
        <w:rPr>
          <w:b/>
          <w:bCs/>
          <w:sz w:val="36"/>
          <w:szCs w:val="36"/>
        </w:rPr>
        <w:t xml:space="preserve"> Programme</w:t>
      </w:r>
    </w:p>
    <w:p w:rsidR="00112A0B" w:rsidRPr="00A906B5" w:rsidRDefault="00112A0B" w:rsidP="00A906B5">
      <w:pPr>
        <w:rPr>
          <w:sz w:val="24"/>
          <w:szCs w:val="24"/>
        </w:rPr>
      </w:pPr>
      <w:r w:rsidRPr="00A906B5">
        <w:rPr>
          <w:sz w:val="24"/>
          <w:szCs w:val="24"/>
        </w:rPr>
        <w:t xml:space="preserve">The annual </w:t>
      </w:r>
      <w:bookmarkStart w:id="0" w:name="_GoBack"/>
      <w:bookmarkEnd w:id="0"/>
      <w:r w:rsidR="000E78A5" w:rsidRPr="00A906B5">
        <w:rPr>
          <w:sz w:val="24"/>
          <w:szCs w:val="24"/>
        </w:rPr>
        <w:t>practical</w:t>
      </w:r>
      <w:r w:rsidRPr="00A906B5">
        <w:rPr>
          <w:sz w:val="24"/>
          <w:szCs w:val="24"/>
        </w:rPr>
        <w:t xml:space="preserve"> primary science conference: Engaging and developing young scientists.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2A0B" w:rsidTr="00A906B5">
        <w:trPr>
          <w:trHeight w:val="368"/>
        </w:trPr>
        <w:tc>
          <w:tcPr>
            <w:tcW w:w="3005" w:type="dxa"/>
          </w:tcPr>
          <w:p w:rsidR="00112A0B" w:rsidRDefault="00112A0B">
            <w:r>
              <w:t>9.00-9.30</w:t>
            </w:r>
          </w:p>
        </w:tc>
        <w:tc>
          <w:tcPr>
            <w:tcW w:w="6011" w:type="dxa"/>
            <w:gridSpan w:val="2"/>
          </w:tcPr>
          <w:p w:rsidR="00112A0B" w:rsidRDefault="00112A0B">
            <w:r>
              <w:t>Arrival, registration, refreshments (and exhibitions?)</w:t>
            </w:r>
          </w:p>
        </w:tc>
      </w:tr>
      <w:tr w:rsidR="00112A0B" w:rsidTr="002931D1">
        <w:tc>
          <w:tcPr>
            <w:tcW w:w="3005" w:type="dxa"/>
          </w:tcPr>
          <w:p w:rsidR="00112A0B" w:rsidRDefault="00112A0B">
            <w:r>
              <w:t>9.30-10.10</w:t>
            </w:r>
          </w:p>
        </w:tc>
        <w:tc>
          <w:tcPr>
            <w:tcW w:w="6011" w:type="dxa"/>
            <w:gridSpan w:val="2"/>
          </w:tcPr>
          <w:p w:rsidR="000A0E05" w:rsidRDefault="000A0E05">
            <w:r>
              <w:t>Keynote</w:t>
            </w:r>
          </w:p>
          <w:p w:rsidR="00112A0B" w:rsidRDefault="00112A0B">
            <w:r>
              <w:t>National standard in primary science: What does it look like? How do we get there?</w:t>
            </w:r>
          </w:p>
          <w:p w:rsidR="00112A0B" w:rsidRDefault="00112A0B">
            <w:r>
              <w:t xml:space="preserve">This keynote will outline what is important and offer simple ideas and small changes that </w:t>
            </w:r>
            <w:proofErr w:type="gramStart"/>
            <w:r>
              <w:t>can be adopted</w:t>
            </w:r>
            <w:proofErr w:type="gramEnd"/>
            <w:r>
              <w:t xml:space="preserve"> to help ensure children work as scientists.</w:t>
            </w:r>
          </w:p>
          <w:p w:rsidR="00112A0B" w:rsidRDefault="00112A0B"/>
        </w:tc>
      </w:tr>
      <w:tr w:rsidR="00112A0B" w:rsidTr="00A906B5">
        <w:trPr>
          <w:trHeight w:val="350"/>
        </w:trPr>
        <w:tc>
          <w:tcPr>
            <w:tcW w:w="3005" w:type="dxa"/>
          </w:tcPr>
          <w:p w:rsidR="00112A0B" w:rsidRDefault="00112A0B">
            <w:r>
              <w:t>10.10-</w:t>
            </w:r>
            <w:r w:rsidR="000A0E05">
              <w:t>11.2</w:t>
            </w:r>
            <w:r>
              <w:t>0</w:t>
            </w:r>
          </w:p>
        </w:tc>
        <w:tc>
          <w:tcPr>
            <w:tcW w:w="6011" w:type="dxa"/>
            <w:gridSpan w:val="2"/>
          </w:tcPr>
          <w:p w:rsidR="00112A0B" w:rsidRDefault="00112A0B">
            <w:r>
              <w:t>Workshop 1</w:t>
            </w:r>
          </w:p>
        </w:tc>
      </w:tr>
      <w:tr w:rsidR="00112A0B" w:rsidTr="00112A0B">
        <w:tc>
          <w:tcPr>
            <w:tcW w:w="3005" w:type="dxa"/>
          </w:tcPr>
          <w:p w:rsidR="00112A0B" w:rsidRDefault="00112A0B"/>
        </w:tc>
        <w:tc>
          <w:tcPr>
            <w:tcW w:w="3005" w:type="dxa"/>
          </w:tcPr>
          <w:p w:rsidR="00112A0B" w:rsidRDefault="002E100C">
            <w:r>
              <w:t>(A1)</w:t>
            </w:r>
            <w:r w:rsidR="000A0E05">
              <w:t>A-Z of Practical science at KS1:</w:t>
            </w:r>
          </w:p>
          <w:p w:rsidR="000A0E05" w:rsidRDefault="000A0E05">
            <w:r>
              <w:t>Fresh ideas and activities at KS1</w:t>
            </w:r>
          </w:p>
        </w:tc>
        <w:tc>
          <w:tcPr>
            <w:tcW w:w="3006" w:type="dxa"/>
          </w:tcPr>
          <w:p w:rsidR="00112A0B" w:rsidRDefault="002E100C">
            <w:r>
              <w:t>(B1)Planning for working scientifically: Great ways to get children raising questions and predicting</w:t>
            </w:r>
          </w:p>
        </w:tc>
      </w:tr>
      <w:tr w:rsidR="00112A0B" w:rsidTr="00A906B5">
        <w:trPr>
          <w:trHeight w:val="350"/>
        </w:trPr>
        <w:tc>
          <w:tcPr>
            <w:tcW w:w="3005" w:type="dxa"/>
          </w:tcPr>
          <w:p w:rsidR="00112A0B" w:rsidRDefault="00112A0B">
            <w:r>
              <w:t>11.</w:t>
            </w:r>
            <w:r w:rsidR="000A0E05">
              <w:t>20-11.4</w:t>
            </w:r>
            <w:r>
              <w:t>0</w:t>
            </w:r>
          </w:p>
        </w:tc>
        <w:tc>
          <w:tcPr>
            <w:tcW w:w="6011" w:type="dxa"/>
            <w:gridSpan w:val="2"/>
          </w:tcPr>
          <w:p w:rsidR="00112A0B" w:rsidRDefault="00112A0B">
            <w:r>
              <w:t>Refreshments (and exhibitions?)</w:t>
            </w:r>
          </w:p>
        </w:tc>
      </w:tr>
      <w:tr w:rsidR="000A0E05" w:rsidTr="00A906B5">
        <w:trPr>
          <w:trHeight w:val="350"/>
        </w:trPr>
        <w:tc>
          <w:tcPr>
            <w:tcW w:w="3005" w:type="dxa"/>
          </w:tcPr>
          <w:p w:rsidR="000A0E05" w:rsidRDefault="000A0E05">
            <w:r>
              <w:t>11.40-12.50</w:t>
            </w:r>
          </w:p>
        </w:tc>
        <w:tc>
          <w:tcPr>
            <w:tcW w:w="6011" w:type="dxa"/>
            <w:gridSpan w:val="2"/>
          </w:tcPr>
          <w:p w:rsidR="000A0E05" w:rsidRDefault="000A0E05">
            <w:r>
              <w:t>Workshop 2</w:t>
            </w:r>
          </w:p>
        </w:tc>
      </w:tr>
      <w:tr w:rsidR="000A0E05" w:rsidTr="00112A0B">
        <w:tc>
          <w:tcPr>
            <w:tcW w:w="3005" w:type="dxa"/>
          </w:tcPr>
          <w:p w:rsidR="000A0E05" w:rsidRDefault="000A0E05"/>
        </w:tc>
        <w:tc>
          <w:tcPr>
            <w:tcW w:w="3005" w:type="dxa"/>
          </w:tcPr>
          <w:p w:rsidR="000A0E05" w:rsidRDefault="002E100C">
            <w:r>
              <w:t>(A2)</w:t>
            </w:r>
            <w:r w:rsidR="000A0E05">
              <w:t xml:space="preserve">A-Z of Practical Science at LKS2: Fresh ideas </w:t>
            </w:r>
            <w:r>
              <w:t>and activities at Lks2</w:t>
            </w:r>
          </w:p>
        </w:tc>
        <w:tc>
          <w:tcPr>
            <w:tcW w:w="3006" w:type="dxa"/>
          </w:tcPr>
          <w:p w:rsidR="000A0E05" w:rsidRDefault="002E100C">
            <w:r>
              <w:t>(B2)Doing enquiry well: ideas for making measurements and generating great graphs</w:t>
            </w:r>
          </w:p>
        </w:tc>
      </w:tr>
      <w:tr w:rsidR="00112A0B" w:rsidTr="00A906B5">
        <w:trPr>
          <w:trHeight w:val="332"/>
        </w:trPr>
        <w:tc>
          <w:tcPr>
            <w:tcW w:w="3005" w:type="dxa"/>
          </w:tcPr>
          <w:p w:rsidR="00112A0B" w:rsidRDefault="000A0E05">
            <w:r>
              <w:t>12.50-1.50</w:t>
            </w:r>
          </w:p>
        </w:tc>
        <w:tc>
          <w:tcPr>
            <w:tcW w:w="3005" w:type="dxa"/>
          </w:tcPr>
          <w:p w:rsidR="00112A0B" w:rsidRDefault="000A0E05">
            <w:r>
              <w:t>Lunch (and exhibitions?)</w:t>
            </w:r>
          </w:p>
        </w:tc>
        <w:tc>
          <w:tcPr>
            <w:tcW w:w="3006" w:type="dxa"/>
          </w:tcPr>
          <w:p w:rsidR="00112A0B" w:rsidRDefault="00112A0B"/>
        </w:tc>
      </w:tr>
      <w:tr w:rsidR="000A0E05" w:rsidTr="00A906B5">
        <w:trPr>
          <w:trHeight w:val="350"/>
        </w:trPr>
        <w:tc>
          <w:tcPr>
            <w:tcW w:w="3005" w:type="dxa"/>
          </w:tcPr>
          <w:p w:rsidR="000A0E05" w:rsidRDefault="000A0E05">
            <w:r>
              <w:t>1.50- 3.00</w:t>
            </w:r>
          </w:p>
        </w:tc>
        <w:tc>
          <w:tcPr>
            <w:tcW w:w="6011" w:type="dxa"/>
            <w:gridSpan w:val="2"/>
          </w:tcPr>
          <w:p w:rsidR="000A0E05" w:rsidRDefault="000A0E05">
            <w:r>
              <w:t>Workshop 3</w:t>
            </w:r>
          </w:p>
        </w:tc>
      </w:tr>
      <w:tr w:rsidR="000A0E05" w:rsidTr="00112A0B">
        <w:tc>
          <w:tcPr>
            <w:tcW w:w="3005" w:type="dxa"/>
          </w:tcPr>
          <w:p w:rsidR="000A0E05" w:rsidRDefault="000A0E05"/>
        </w:tc>
        <w:tc>
          <w:tcPr>
            <w:tcW w:w="3005" w:type="dxa"/>
          </w:tcPr>
          <w:p w:rsidR="000A0E05" w:rsidRDefault="002E100C">
            <w:r>
              <w:t>(A3)</w:t>
            </w:r>
            <w:r w:rsidR="000A0E05">
              <w:t>A-Z of Practical Science at UK</w:t>
            </w:r>
            <w:r>
              <w:t>S2: Fresh ideas and activities at UKS2</w:t>
            </w:r>
          </w:p>
        </w:tc>
        <w:tc>
          <w:tcPr>
            <w:tcW w:w="3006" w:type="dxa"/>
          </w:tcPr>
          <w:p w:rsidR="000A0E05" w:rsidRDefault="002E100C">
            <w:r>
              <w:t>(B3)Reviewing ideas and evidence: helping children interpret their results.</w:t>
            </w:r>
          </w:p>
        </w:tc>
      </w:tr>
      <w:tr w:rsidR="000A0E05" w:rsidTr="00F20FAB">
        <w:tc>
          <w:tcPr>
            <w:tcW w:w="3005" w:type="dxa"/>
          </w:tcPr>
          <w:p w:rsidR="000A0E05" w:rsidRDefault="000A0E05">
            <w:r>
              <w:t>3.00-3.45</w:t>
            </w:r>
          </w:p>
        </w:tc>
        <w:tc>
          <w:tcPr>
            <w:tcW w:w="6011" w:type="dxa"/>
            <w:gridSpan w:val="2"/>
          </w:tcPr>
          <w:p w:rsidR="000A0E05" w:rsidRDefault="000A0E05">
            <w:r>
              <w:t xml:space="preserve">Updates,  including the latest on assessment </w:t>
            </w:r>
          </w:p>
          <w:p w:rsidR="000A0E05" w:rsidRDefault="000A0E05">
            <w:r>
              <w:t>Plenary and evaluation</w:t>
            </w:r>
          </w:p>
        </w:tc>
      </w:tr>
    </w:tbl>
    <w:p w:rsidR="00112A0B" w:rsidRDefault="00112A0B"/>
    <w:sectPr w:rsidR="00112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B"/>
    <w:rsid w:val="000A0E05"/>
    <w:rsid w:val="000E78A5"/>
    <w:rsid w:val="00112A0B"/>
    <w:rsid w:val="002E100C"/>
    <w:rsid w:val="00A906B5"/>
    <w:rsid w:val="00D0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08FC9-0AE3-4AD6-A249-B537C69F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Eccles</dc:creator>
  <cp:lastModifiedBy>Terry K.</cp:lastModifiedBy>
  <cp:revision>3</cp:revision>
  <dcterms:created xsi:type="dcterms:W3CDTF">2016-04-12T10:47:00Z</dcterms:created>
  <dcterms:modified xsi:type="dcterms:W3CDTF">2016-05-03T14:39:00Z</dcterms:modified>
</cp:coreProperties>
</file>